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Maple Landmark</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-95249</wp:posOffset>
            </wp:positionH>
            <wp:positionV relativeFrom="paragraph">
              <wp:posOffset>114300</wp:posOffset>
            </wp:positionV>
            <wp:extent cx="2381250" cy="542925"/>
            <wp:effectExtent b="0" l="0" r="0" t="0"/>
            <wp:wrapNone/>
            <wp:docPr descr="Maple Landmark toymaker and wooden products logo" id="1" name="image1.png"/>
            <a:graphic>
              <a:graphicData uri="http://schemas.openxmlformats.org/drawingml/2006/picture">
                <pic:pic>
                  <pic:nvPicPr>
                    <pic:cNvPr descr="Maple Landmark toymaker and wooden products logo" id="0" name="image1.png"/>
                    <pic:cNvPicPr preferRelativeResize="0"/>
                  </pic:nvPicPr>
                  <pic:blipFill>
                    <a:blip r:embed="rId6"/>
                    <a:srcRect b="0" l="0" r="0" t="0"/>
                    <a:stretch>
                      <a:fillRect/>
                    </a:stretch>
                  </pic:blipFill>
                  <pic:spPr>
                    <a:xfrm>
                      <a:off x="0" y="0"/>
                      <a:ext cx="2381250" cy="542925"/>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144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1297 Exchange Street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144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Middlebury, VT 05753</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144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(802) 308-4279</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144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maplelandmark.com</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IMMEDIATE RELEASE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Media Contact: Julia Scott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julia@jscottmarketing.com</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(401) 285-3426</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firstLine="720"/>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firstLine="720"/>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CLASSIC NAMETRAINS GETS BRAND NEW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firstLine="720"/>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TRACK DESIGN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Eye-catching aesthetics add excitement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Middlebury, VT (October </w:t>
      </w:r>
      <w:r w:rsidDel="00000000" w:rsidR="00000000" w:rsidRPr="00000000">
        <w:rPr>
          <w:rFonts w:ascii="Times New Roman" w:cs="Times New Roman" w:eastAsia="Times New Roman" w:hAnsi="Times New Roman"/>
          <w:b w:val="1"/>
          <w:sz w:val="26"/>
          <w:szCs w:val="26"/>
          <w:rtl w:val="0"/>
        </w:rPr>
        <w:t xml:space="preserve">16</w:t>
      </w:r>
      <w:r w:rsidDel="00000000" w:rsidR="00000000" w:rsidRPr="00000000">
        <w:rPr>
          <w:rFonts w:ascii="Times New Roman" w:cs="Times New Roman" w:eastAsia="Times New Roman" w:hAnsi="Times New Roman"/>
          <w:b w:val="1"/>
          <w:sz w:val="26"/>
          <w:szCs w:val="26"/>
          <w:rtl w:val="0"/>
        </w:rPr>
        <w:t xml:space="preserve">, 2023) – </w:t>
      </w:r>
      <w:hyperlink r:id="rId7">
        <w:r w:rsidDel="00000000" w:rsidR="00000000" w:rsidRPr="00000000">
          <w:rPr>
            <w:rFonts w:ascii="Times New Roman" w:cs="Times New Roman" w:eastAsia="Times New Roman" w:hAnsi="Times New Roman"/>
            <w:color w:val="1155cc"/>
            <w:sz w:val="26"/>
            <w:szCs w:val="26"/>
            <w:u w:val="single"/>
            <w:rtl w:val="0"/>
          </w:rPr>
          <w:t xml:space="preserve">Maple Landmark</w:t>
        </w:r>
      </w:hyperlink>
      <w:r w:rsidDel="00000000" w:rsidR="00000000" w:rsidRPr="00000000">
        <w:rPr>
          <w:rFonts w:ascii="Times New Roman" w:cs="Times New Roman" w:eastAsia="Times New Roman" w:hAnsi="Times New Roman"/>
          <w:sz w:val="26"/>
          <w:szCs w:val="26"/>
          <w:rtl w:val="0"/>
        </w:rPr>
        <w:t xml:space="preserve">, maker of every child’s favorite classic holiday toy, NameTrains, announced today that its companion train tracks have a </w:t>
      </w:r>
      <w:hyperlink r:id="rId8">
        <w:r w:rsidDel="00000000" w:rsidR="00000000" w:rsidRPr="00000000">
          <w:rPr>
            <w:rFonts w:ascii="Times New Roman" w:cs="Times New Roman" w:eastAsia="Times New Roman" w:hAnsi="Times New Roman"/>
            <w:color w:val="1155cc"/>
            <w:sz w:val="26"/>
            <w:szCs w:val="26"/>
            <w:u w:val="single"/>
            <w:rtl w:val="0"/>
          </w:rPr>
          <w:t xml:space="preserve">brand new look</w:t>
        </w:r>
      </w:hyperlink>
      <w:r w:rsidDel="00000000" w:rsidR="00000000" w:rsidRPr="00000000">
        <w:rPr>
          <w:rFonts w:ascii="Times New Roman" w:cs="Times New Roman" w:eastAsia="Times New Roman" w:hAnsi="Times New Roman"/>
          <w:sz w:val="26"/>
          <w:szCs w:val="26"/>
          <w:rtl w:val="0"/>
        </w:rPr>
        <w:t xml:space="preserve">. With a bright, realistic railbed printed onto the track, children will love the unique look of their new tracks, which are fully compatible with Maple Landmark and other wooden train sets. As they spend hours building and rebuilding their train layout, children will love the eye-catching silver and brown design that gears up the excitement factor of train play. </w:t>
      </w:r>
    </w:p>
    <w:p w:rsidR="00000000" w:rsidDel="00000000" w:rsidP="00000000" w:rsidRDefault="00000000" w:rsidRPr="00000000" w14:paraId="00000016">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new vibrant track design for our popular </w:t>
      </w:r>
      <w:hyperlink r:id="rId9">
        <w:r w:rsidDel="00000000" w:rsidR="00000000" w:rsidRPr="00000000">
          <w:rPr>
            <w:rFonts w:ascii="Times New Roman" w:cs="Times New Roman" w:eastAsia="Times New Roman" w:hAnsi="Times New Roman"/>
            <w:color w:val="1155cc"/>
            <w:sz w:val="26"/>
            <w:szCs w:val="26"/>
            <w:u w:val="single"/>
            <w:rtl w:val="0"/>
          </w:rPr>
          <w:t xml:space="preserve">NameTrains</w:t>
        </w:r>
      </w:hyperlink>
      <w:r w:rsidDel="00000000" w:rsidR="00000000" w:rsidRPr="00000000">
        <w:rPr>
          <w:rFonts w:ascii="Times New Roman" w:cs="Times New Roman" w:eastAsia="Times New Roman" w:hAnsi="Times New Roman"/>
          <w:sz w:val="26"/>
          <w:szCs w:val="26"/>
          <w:rtl w:val="0"/>
        </w:rPr>
        <w:t xml:space="preserve"> is going to create even more magic under the Christmas tree this year,” said owner and craftsman Mike Rainville. “These are the toys kids enjoy for years--and parents love seeing their own children play with our trains because it brings back so many fond memories.”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Made in the USA, Maple Landmark’s train tracks have a colorful, non-toxic print; the trains and the tracks</w:t>
      </w:r>
      <w:r w:rsidDel="00000000" w:rsidR="00000000" w:rsidRPr="00000000">
        <w:rPr>
          <w:rFonts w:ascii="Times New Roman" w:cs="Times New Roman" w:eastAsia="Times New Roman" w:hAnsi="Times New Roman"/>
          <w:sz w:val="26"/>
          <w:szCs w:val="26"/>
          <w:rtl w:val="0"/>
        </w:rPr>
        <w:t xml:space="preserve"> are made from locally sourced and sustainably harvested hardwood.</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Straight track and crossover are grooved on one side, while curved track and switches are grooved on both sides. All the trains, tracks, and Maple Landmark’s wide variety of newborn toys, bird ornaments, wooden gifts and housewares and more are made at the company’s headquarters in Middlebury, Vermont. </w:t>
      </w:r>
    </w:p>
    <w:p w:rsidR="00000000" w:rsidDel="00000000" w:rsidP="00000000" w:rsidRDefault="00000000" w:rsidRPr="00000000" w14:paraId="0000001B">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perennial favorite holiday toy, NameTrains come finished in non-toxic bright colors, pastels, or a clear coat. Mix and match letters to bring your vision to life. Engines, animal cars, and vehicles meet children’s passions while tunnels, bridges, and scenery add </w:t>
      </w:r>
      <w:hyperlink r:id="rId10">
        <w:r w:rsidDel="00000000" w:rsidR="00000000" w:rsidRPr="00000000">
          <w:rPr>
            <w:rFonts w:ascii="Times New Roman" w:cs="Times New Roman" w:eastAsia="Times New Roman" w:hAnsi="Times New Roman"/>
            <w:color w:val="1155cc"/>
            <w:sz w:val="26"/>
            <w:szCs w:val="26"/>
            <w:u w:val="single"/>
            <w:rtl w:val="0"/>
          </w:rPr>
          <w:t xml:space="preserve">dynamic touches</w:t>
        </w:r>
      </w:hyperlink>
      <w:r w:rsidDel="00000000" w:rsidR="00000000" w:rsidRPr="00000000">
        <w:rPr>
          <w:rFonts w:ascii="Times New Roman" w:cs="Times New Roman" w:eastAsia="Times New Roman" w:hAnsi="Times New Roman"/>
          <w:sz w:val="26"/>
          <w:szCs w:val="26"/>
          <w:rtl w:val="0"/>
        </w:rPr>
        <w:t xml:space="preserve"> that keep children engrossed for hours. </w:t>
      </w:r>
      <w:hyperlink r:id="rId11">
        <w:r w:rsidDel="00000000" w:rsidR="00000000" w:rsidRPr="00000000">
          <w:rPr>
            <w:rFonts w:ascii="Times New Roman" w:cs="Times New Roman" w:eastAsia="Times New Roman" w:hAnsi="Times New Roman"/>
            <w:color w:val="1155cc"/>
            <w:sz w:val="26"/>
            <w:szCs w:val="26"/>
            <w:u w:val="single"/>
            <w:rtl w:val="0"/>
          </w:rPr>
          <w:t xml:space="preserve">Wall mount</w:t>
        </w:r>
      </w:hyperlink>
      <w:r w:rsidDel="00000000" w:rsidR="00000000" w:rsidRPr="00000000">
        <w:rPr>
          <w:rFonts w:ascii="Times New Roman" w:cs="Times New Roman" w:eastAsia="Times New Roman" w:hAnsi="Times New Roman"/>
          <w:sz w:val="26"/>
          <w:szCs w:val="26"/>
          <w:rtl w:val="0"/>
        </w:rPr>
        <w:t xml:space="preserve"> displays can show off the cherished keepsakes until younger children are able to engage safely at the recommended age of three.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Take your train play to new heights when you pair the classic NameTrains with one of Maple Landmark’s four </w:t>
      </w:r>
      <w:hyperlink r:id="rId12">
        <w:r w:rsidDel="00000000" w:rsidR="00000000" w:rsidRPr="00000000">
          <w:rPr>
            <w:rFonts w:ascii="Times New Roman" w:cs="Times New Roman" w:eastAsia="Times New Roman" w:hAnsi="Times New Roman"/>
            <w:color w:val="1155cc"/>
            <w:sz w:val="26"/>
            <w:szCs w:val="26"/>
            <w:u w:val="single"/>
            <w:rtl w:val="0"/>
          </w:rPr>
          <w:t xml:space="preserve">Mountain Spiral Railway</w:t>
        </w:r>
      </w:hyperlink>
      <w:r w:rsidDel="00000000" w:rsidR="00000000" w:rsidRPr="00000000">
        <w:rPr>
          <w:rFonts w:ascii="Times New Roman" w:cs="Times New Roman" w:eastAsia="Times New Roman" w:hAnsi="Times New Roman"/>
          <w:sz w:val="26"/>
          <w:szCs w:val="26"/>
          <w:rtl w:val="0"/>
        </w:rPr>
        <w:t xml:space="preserve"> adventures. Children delight in the daring challenges t</w:t>
      </w:r>
      <w:r w:rsidDel="00000000" w:rsidR="00000000" w:rsidRPr="00000000">
        <w:rPr>
          <w:rFonts w:ascii="Times New Roman" w:cs="Times New Roman" w:eastAsia="Times New Roman" w:hAnsi="Times New Roman"/>
          <w:sz w:val="26"/>
          <w:szCs w:val="26"/>
          <w:rtl w:val="0"/>
        </w:rPr>
        <w:t xml:space="preserve">hese impressive creations bring and, when a train dashes off the track with a satisfying crash,</w:t>
      </w:r>
      <w:r w:rsidDel="00000000" w:rsidR="00000000" w:rsidRPr="00000000">
        <w:rPr>
          <w:rFonts w:ascii="Times New Roman" w:cs="Times New Roman" w:eastAsia="Times New Roman" w:hAnsi="Times New Roman"/>
          <w:sz w:val="26"/>
          <w:szCs w:val="26"/>
          <w:rtl w:val="0"/>
        </w:rPr>
        <w:t xml:space="preserve"> squeals of excitement are sure to fill your home.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 the adults on your list, soften their heart with a sentimental </w:t>
      </w:r>
      <w:hyperlink r:id="rId13">
        <w:r w:rsidDel="00000000" w:rsidR="00000000" w:rsidRPr="00000000">
          <w:rPr>
            <w:rFonts w:ascii="Times New Roman" w:cs="Times New Roman" w:eastAsia="Times New Roman" w:hAnsi="Times New Roman"/>
            <w:color w:val="1155cc"/>
            <w:sz w:val="26"/>
            <w:szCs w:val="26"/>
            <w:u w:val="single"/>
            <w:rtl w:val="0"/>
          </w:rPr>
          <w:t xml:space="preserve">NameTrains ornament</w:t>
        </w:r>
      </w:hyperlink>
      <w:r w:rsidDel="00000000" w:rsidR="00000000" w:rsidRPr="00000000">
        <w:rPr>
          <w:rFonts w:ascii="Times New Roman" w:cs="Times New Roman" w:eastAsia="Times New Roman" w:hAnsi="Times New Roman"/>
          <w:sz w:val="26"/>
          <w:szCs w:val="26"/>
          <w:rtl w:val="0"/>
        </w:rPr>
        <w:t xml:space="preserve">, specially designed to lightly hang on your Christmas tree. Available in a black engine or cheerful red trolley and tied with a gold ribbon.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matter the age of your intended recipient, don’t let supply chain issues or low stock derail your holiday. Magic awaits under the tree with Maple Landmark’s NameTrains. </w:t>
      </w:r>
      <w:hyperlink r:id="rId14">
        <w:r w:rsidDel="00000000" w:rsidR="00000000" w:rsidRPr="00000000">
          <w:rPr>
            <w:rFonts w:ascii="Times New Roman" w:cs="Times New Roman" w:eastAsia="Times New Roman" w:hAnsi="Times New Roman"/>
            <w:color w:val="1155cc"/>
            <w:sz w:val="26"/>
            <w:szCs w:val="26"/>
            <w:u w:val="single"/>
            <w:rtl w:val="0"/>
          </w:rPr>
          <w:t xml:space="preserve">Shop today</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3">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Maple Landmark</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Maple Landmark is an award-winning maker of high-quality wooden toys, and educational and novelty wooden products that has been featured in </w:t>
      </w:r>
      <w:r w:rsidDel="00000000" w:rsidR="00000000" w:rsidRPr="00000000">
        <w:rPr>
          <w:rFonts w:ascii="Times New Roman" w:cs="Times New Roman" w:eastAsia="Times New Roman" w:hAnsi="Times New Roman"/>
          <w:i w:val="1"/>
          <w:rtl w:val="0"/>
        </w:rPr>
        <w:t xml:space="preserve">USA Today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 New York Times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Fox &amp; Friends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NBC</w:t>
      </w:r>
      <w:r w:rsidDel="00000000" w:rsidR="00000000" w:rsidRPr="00000000">
        <w:rPr>
          <w:rFonts w:ascii="Times New Roman" w:cs="Times New Roman" w:eastAsia="Times New Roman" w:hAnsi="Times New Roman"/>
          <w:rtl w:val="0"/>
        </w:rPr>
        <w:t xml:space="preserve">, among others. Since its inception in 1979, the family-owned business has made all its products in the USA with wood sourced locally from </w:t>
      </w:r>
      <w:r w:rsidDel="00000000" w:rsidR="00000000" w:rsidRPr="00000000">
        <w:rPr>
          <w:rFonts w:ascii="Times New Roman" w:cs="Times New Roman" w:eastAsia="Times New Roman" w:hAnsi="Times New Roman"/>
          <w:rtl w:val="0"/>
        </w:rPr>
        <w:t xml:space="preserve">sustainably harvested wood. Maple Landmark products can be found in toy stores and gift shops in hundreds of locations across the country. Its signature toy, NameTrains, has delighted children and families for decades. </w:t>
      </w:r>
      <w:hyperlink r:id="rId15">
        <w:r w:rsidDel="00000000" w:rsidR="00000000" w:rsidRPr="00000000">
          <w:rPr>
            <w:rFonts w:ascii="Times New Roman" w:cs="Times New Roman" w:eastAsia="Times New Roman" w:hAnsi="Times New Roman"/>
            <w:color w:val="1155cc"/>
            <w:u w:val="single"/>
            <w:rtl w:val="0"/>
          </w:rPr>
          <w:t xml:space="preserve">maplelandmark.com</w:t>
        </w:r>
      </w:hyperlink>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aplelandmark.com/products-by-type/nametrains-wall-mounts?utm_source=Press&amp;utm_medium=release&amp;utm_campaign=holiday+nametrains&amp;utm_id=October+2023" TargetMode="External"/><Relationship Id="rId10" Type="http://schemas.openxmlformats.org/officeDocument/2006/relationships/hyperlink" Target="https://www.maplelandmark.com/products-by-type/nametrains-scenery?utm_source=Press&amp;utm_medium=release&amp;utm_campaign=holiday+nametrains&amp;utm_id=October+2023" TargetMode="External"/><Relationship Id="rId13" Type="http://schemas.openxmlformats.org/officeDocument/2006/relationships/hyperlink" Target="https://www.maplelandmark.com/products-by-type/nametrains-ornaments?utm_source=Press&amp;utm_medium=release&amp;utm_campaign=holiday+nametrains&amp;utm_id=October+2023" TargetMode="External"/><Relationship Id="rId12" Type="http://schemas.openxmlformats.org/officeDocument/2006/relationships/hyperlink" Target="https://www.maplelandmark.com/products-by-type/mountain-spiral-railway?utm_source=Press&amp;utm_medium=release&amp;utm_campaign=holiday+nametrains&amp;utm_id=October+20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plelandmark.com/products-by-type/nametrains?utm_source=Press&amp;utm_medium=release&amp;utm_campaign=holiday+nametrains&amp;utm_id=October+2023" TargetMode="External"/><Relationship Id="rId15" Type="http://schemas.openxmlformats.org/officeDocument/2006/relationships/hyperlink" Target="https://www.maplelandmark.com/?utm_source=Press&amp;utm_medium=release&amp;utm_campaign=holiday+nametrains&amp;utm_id=October+2023" TargetMode="External"/><Relationship Id="rId14" Type="http://schemas.openxmlformats.org/officeDocument/2006/relationships/hyperlink" Target="https://www.maplelandmark.com/products-by-type/?utm_source=Press&amp;utm_medium=release&amp;utm_campaign=holiday+nametrains&amp;utm_id=October+2023"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aplelandmark.com/?utm_source=Press&amp;utm_medium=release&amp;utm_campaign=holiday+nametrains&amp;utm_id=October+2023" TargetMode="External"/><Relationship Id="rId8" Type="http://schemas.openxmlformats.org/officeDocument/2006/relationships/hyperlink" Target="https://www.maplelandmark.com/products-by-type/nametrains-track-sets?utm_source=Press&amp;utm_medium=release&amp;utm_campaign=holiday+nametrains&amp;utm_id=Octob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